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A8" w:rsidRDefault="007835A8" w:rsidP="007835A8">
      <w:pPr>
        <w:ind w:right="282"/>
        <w:jc w:val="right"/>
        <w:rPr>
          <w:rFonts w:ascii="Arial" w:hAnsi="Arial" w:cs="Arial"/>
          <w:lang w:val="en-US"/>
        </w:rPr>
      </w:pPr>
    </w:p>
    <w:p w:rsidR="00AF7EF4" w:rsidRDefault="00AF7EF4" w:rsidP="007835A8">
      <w:pPr>
        <w:ind w:right="282"/>
        <w:jc w:val="right"/>
        <w:rPr>
          <w:rFonts w:ascii="Arial" w:hAnsi="Arial" w:cs="Arial"/>
          <w:lang w:val="en-US"/>
        </w:rPr>
      </w:pPr>
    </w:p>
    <w:p w:rsidR="00AF7EF4" w:rsidRDefault="00AF7EF4" w:rsidP="007835A8">
      <w:pPr>
        <w:ind w:right="282"/>
        <w:jc w:val="right"/>
        <w:rPr>
          <w:rFonts w:ascii="Arial" w:hAnsi="Arial" w:cs="Arial"/>
          <w:lang w:val="en-US"/>
        </w:rPr>
      </w:pPr>
    </w:p>
    <w:p w:rsidR="00AF7EF4" w:rsidRDefault="00AF7EF4" w:rsidP="007835A8">
      <w:pPr>
        <w:ind w:right="282"/>
        <w:jc w:val="right"/>
        <w:rPr>
          <w:rFonts w:ascii="Arial" w:hAnsi="Arial" w:cs="Arial"/>
          <w:lang w:val="en-US"/>
        </w:rPr>
      </w:pPr>
    </w:p>
    <w:p w:rsidR="00365E75" w:rsidRDefault="00365E75" w:rsidP="00365E75">
      <w:pPr>
        <w:rPr>
          <w:sz w:val="24"/>
        </w:rPr>
      </w:pPr>
      <w:r>
        <w:rPr>
          <w:sz w:val="24"/>
        </w:rPr>
        <w:t>Deutsches Fertighaus Center Mannheim</w:t>
      </w:r>
    </w:p>
    <w:p w:rsidR="00365E75" w:rsidRDefault="00365E75" w:rsidP="00365E75">
      <w:pPr>
        <w:pStyle w:val="berschrift1"/>
      </w:pPr>
      <w:r>
        <w:t>PRESSE-INFORMATION</w:t>
      </w:r>
    </w:p>
    <w:p w:rsidR="00365E75" w:rsidRDefault="00365E75" w:rsidP="00365E75">
      <w:pPr>
        <w:pStyle w:val="berschrift2"/>
        <w:pBdr>
          <w:bottom w:val="single" w:sz="12" w:space="1" w:color="auto"/>
        </w:pBdr>
      </w:pPr>
      <w:r>
        <w:t xml:space="preserve">Pressestelle: Telefon 0621 42509-16/-17/-21 · Fax -34 · </w:t>
      </w:r>
      <w:r w:rsidRPr="00DB6DE0">
        <w:t>presse@deutsches-fertighaus-center.de</w:t>
      </w:r>
    </w:p>
    <w:p w:rsidR="00AF7EF4" w:rsidRPr="00365E75" w:rsidRDefault="00AF7EF4" w:rsidP="00365E75">
      <w:pPr>
        <w:ind w:right="282"/>
        <w:rPr>
          <w:rFonts w:ascii="Arial" w:hAnsi="Arial" w:cs="Arial"/>
        </w:rPr>
      </w:pPr>
    </w:p>
    <w:p w:rsidR="00C87C14" w:rsidRPr="00365E75" w:rsidRDefault="00C87C14" w:rsidP="007835A8">
      <w:pPr>
        <w:ind w:right="282"/>
        <w:jc w:val="right"/>
        <w:rPr>
          <w:rFonts w:ascii="Arial" w:hAnsi="Arial" w:cs="Arial"/>
        </w:rPr>
      </w:pPr>
    </w:p>
    <w:p w:rsidR="00BC4C26" w:rsidRDefault="0091442A" w:rsidP="007835A8">
      <w:pPr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>PM 1</w:t>
      </w:r>
      <w:r w:rsidR="00DB4542" w:rsidRPr="001709B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</w:t>
      </w:r>
      <w:r w:rsidR="007D7612">
        <w:rPr>
          <w:rFonts w:ascii="Arial" w:hAnsi="Arial" w:cs="Arial"/>
        </w:rPr>
        <w:t>7</w:t>
      </w:r>
      <w:r w:rsidR="00BF5A66" w:rsidRPr="001709B7">
        <w:rPr>
          <w:rFonts w:ascii="Arial" w:hAnsi="Arial" w:cs="Arial"/>
        </w:rPr>
        <w:t>.09</w:t>
      </w:r>
      <w:r>
        <w:rPr>
          <w:rFonts w:ascii="Arial" w:hAnsi="Arial" w:cs="Arial"/>
        </w:rPr>
        <w:t>.2020</w:t>
      </w:r>
    </w:p>
    <w:p w:rsidR="007835A8" w:rsidRDefault="007835A8" w:rsidP="007835A8">
      <w:pPr>
        <w:ind w:right="282"/>
        <w:jc w:val="right"/>
        <w:rPr>
          <w:rFonts w:ascii="Arial" w:hAnsi="Arial" w:cs="Arial"/>
          <w:sz w:val="24"/>
          <w:szCs w:val="24"/>
        </w:rPr>
      </w:pPr>
    </w:p>
    <w:p w:rsidR="00606E68" w:rsidRPr="001709B7" w:rsidRDefault="0091442A" w:rsidP="007835A8">
      <w:pPr>
        <w:ind w:right="282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Gerade jetzt ein Fertighaus bauen!</w:t>
      </w:r>
    </w:p>
    <w:p w:rsidR="008E069E" w:rsidRPr="001709B7" w:rsidRDefault="008E069E" w:rsidP="007835A8">
      <w:pPr>
        <w:ind w:right="282"/>
        <w:jc w:val="both"/>
        <w:rPr>
          <w:rFonts w:ascii="Arial" w:hAnsi="Arial" w:cs="Arial"/>
        </w:rPr>
      </w:pPr>
    </w:p>
    <w:p w:rsidR="002E47BB" w:rsidRPr="001709B7" w:rsidRDefault="0091442A" w:rsidP="007835A8">
      <w:pPr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Info-Tage im</w:t>
      </w:r>
      <w:r w:rsidR="00263BC8" w:rsidRPr="001709B7">
        <w:rPr>
          <w:rFonts w:ascii="Arial" w:hAnsi="Arial" w:cs="Arial"/>
          <w:sz w:val="24"/>
          <w:szCs w:val="24"/>
        </w:rPr>
        <w:t xml:space="preserve"> Deutsche</w:t>
      </w:r>
      <w:r>
        <w:rPr>
          <w:rFonts w:ascii="Arial" w:hAnsi="Arial" w:cs="Arial"/>
          <w:sz w:val="24"/>
          <w:szCs w:val="24"/>
        </w:rPr>
        <w:t>n</w:t>
      </w:r>
      <w:r w:rsidR="00263BC8" w:rsidRPr="001709B7">
        <w:rPr>
          <w:rFonts w:ascii="Arial" w:hAnsi="Arial" w:cs="Arial"/>
          <w:sz w:val="24"/>
          <w:szCs w:val="24"/>
        </w:rPr>
        <w:t xml:space="preserve"> Fertighaus Center Mannheim </w:t>
      </w:r>
      <w:r>
        <w:rPr>
          <w:rFonts w:ascii="Arial" w:hAnsi="Arial" w:cs="Arial"/>
          <w:sz w:val="24"/>
          <w:szCs w:val="24"/>
        </w:rPr>
        <w:t>am 26. und 27</w:t>
      </w:r>
      <w:r w:rsidR="00263BC8" w:rsidRPr="001709B7">
        <w:rPr>
          <w:rFonts w:ascii="Arial" w:hAnsi="Arial" w:cs="Arial"/>
          <w:sz w:val="24"/>
          <w:szCs w:val="24"/>
        </w:rPr>
        <w:t xml:space="preserve">. September </w:t>
      </w:r>
      <w:r>
        <w:rPr>
          <w:rFonts w:ascii="Arial" w:hAnsi="Arial" w:cs="Arial"/>
          <w:sz w:val="24"/>
          <w:szCs w:val="24"/>
        </w:rPr>
        <w:t xml:space="preserve">– mit </w:t>
      </w:r>
      <w:r w:rsidR="003612BF">
        <w:rPr>
          <w:rFonts w:ascii="Arial" w:hAnsi="Arial" w:cs="Arial"/>
          <w:sz w:val="24"/>
          <w:szCs w:val="24"/>
        </w:rPr>
        <w:t xml:space="preserve">persönlicher </w:t>
      </w:r>
      <w:r>
        <w:rPr>
          <w:rFonts w:ascii="Arial" w:hAnsi="Arial" w:cs="Arial"/>
          <w:sz w:val="24"/>
          <w:szCs w:val="24"/>
        </w:rPr>
        <w:t xml:space="preserve">Beratung, </w:t>
      </w:r>
      <w:r w:rsidR="00B87FF0" w:rsidRPr="001709B7">
        <w:rPr>
          <w:rFonts w:ascii="Arial" w:hAnsi="Arial" w:cs="Arial"/>
          <w:sz w:val="24"/>
          <w:szCs w:val="24"/>
        </w:rPr>
        <w:t>Live-Musik</w:t>
      </w:r>
      <w:r>
        <w:rPr>
          <w:rFonts w:ascii="Arial" w:hAnsi="Arial" w:cs="Arial"/>
          <w:sz w:val="24"/>
          <w:szCs w:val="24"/>
        </w:rPr>
        <w:t xml:space="preserve"> und einer Spielstraße für Kinder </w:t>
      </w:r>
      <w:r w:rsidR="00B87FF0" w:rsidRPr="001709B7">
        <w:rPr>
          <w:rFonts w:ascii="Arial" w:hAnsi="Arial" w:cs="Arial"/>
          <w:sz w:val="24"/>
          <w:szCs w:val="24"/>
        </w:rPr>
        <w:t>–</w:t>
      </w:r>
      <w:r w:rsidR="00606E68" w:rsidRPr="001709B7">
        <w:rPr>
          <w:rFonts w:ascii="Arial" w:hAnsi="Arial" w:cs="Arial"/>
          <w:sz w:val="24"/>
          <w:szCs w:val="24"/>
        </w:rPr>
        <w:t xml:space="preserve"> Eintritt</w:t>
      </w:r>
      <w:r w:rsidR="002E47BB" w:rsidRPr="001709B7">
        <w:rPr>
          <w:rFonts w:ascii="Arial" w:hAnsi="Arial" w:cs="Arial"/>
          <w:sz w:val="24"/>
          <w:szCs w:val="24"/>
        </w:rPr>
        <w:t xml:space="preserve"> frei</w:t>
      </w:r>
    </w:p>
    <w:p w:rsidR="00C54332" w:rsidRPr="001709B7" w:rsidRDefault="00C54332" w:rsidP="007835A8">
      <w:pPr>
        <w:ind w:right="282"/>
        <w:rPr>
          <w:rFonts w:ascii="Arial" w:hAnsi="Arial" w:cs="Arial"/>
        </w:rPr>
      </w:pPr>
    </w:p>
    <w:p w:rsidR="00B30199" w:rsidRDefault="00281BB5" w:rsidP="007835A8">
      <w:pPr>
        <w:ind w:right="2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Warum sind Fertighäuser individuell geplante Architektenhäuser</w:t>
      </w:r>
      <w:r w:rsidR="0091442A" w:rsidRPr="00B30199">
        <w:rPr>
          <w:rFonts w:ascii="Arial" w:hAnsi="Arial" w:cs="Arial"/>
          <w:color w:val="000000" w:themeColor="text1"/>
        </w:rPr>
        <w:t xml:space="preserve">? Was bedeutet energieeffizientes und nachhaltiges Bauen? </w:t>
      </w:r>
      <w:r w:rsidR="007D7612">
        <w:rPr>
          <w:rFonts w:ascii="Arial" w:hAnsi="Arial" w:cs="Arial"/>
          <w:color w:val="000000" w:themeColor="text1"/>
        </w:rPr>
        <w:t>Wie viel Haus bekomme ich für mein Budget und w</w:t>
      </w:r>
      <w:r w:rsidR="0091442A" w:rsidRPr="00B30199">
        <w:rPr>
          <w:rFonts w:ascii="Arial" w:hAnsi="Arial" w:cs="Arial"/>
          <w:color w:val="000000" w:themeColor="text1"/>
        </w:rPr>
        <w:t>elche Förderungen können Baufamilien in Anspruch nehmen? Diese und viele weitere Fragen können Bauinteressierte bei den Info-Tagen im Deutschen Fertighaus Center Mannheim klären und sich persönlich beraten lassen, wie ihr Wunschhaus Wirklichkeit werden und der Familie jahrzehntel</w:t>
      </w:r>
      <w:r w:rsidR="00D14011">
        <w:rPr>
          <w:rFonts w:ascii="Arial" w:hAnsi="Arial" w:cs="Arial"/>
          <w:color w:val="000000" w:themeColor="text1"/>
        </w:rPr>
        <w:t>ang Freude machen kann. Am 26. u</w:t>
      </w:r>
      <w:r w:rsidR="0091442A" w:rsidRPr="00B30199">
        <w:rPr>
          <w:rFonts w:ascii="Arial" w:hAnsi="Arial" w:cs="Arial"/>
          <w:color w:val="000000" w:themeColor="text1"/>
        </w:rPr>
        <w:t xml:space="preserve">nd 27. September, jeweils von 10 bis 17 Uhr, stehen die Experten in über 40 Musterhäusern von mehr als 30 Herstellern </w:t>
      </w:r>
      <w:r w:rsidR="00B30199" w:rsidRPr="00B30199">
        <w:rPr>
          <w:rFonts w:ascii="Arial" w:hAnsi="Arial" w:cs="Arial"/>
          <w:color w:val="000000" w:themeColor="text1"/>
        </w:rPr>
        <w:t xml:space="preserve">Rede und Antwort – mit Sonderaktionen, neuester Technologie und </w:t>
      </w:r>
      <w:r w:rsidR="003612BF">
        <w:rPr>
          <w:rFonts w:ascii="Arial" w:hAnsi="Arial" w:cs="Arial"/>
          <w:color w:val="000000" w:themeColor="text1"/>
        </w:rPr>
        <w:t>aktuellen</w:t>
      </w:r>
      <w:r w:rsidR="00B30199" w:rsidRPr="00B30199">
        <w:rPr>
          <w:rFonts w:ascii="Arial" w:hAnsi="Arial" w:cs="Arial"/>
          <w:color w:val="000000" w:themeColor="text1"/>
        </w:rPr>
        <w:t xml:space="preserve"> Tipps</w:t>
      </w:r>
      <w:r w:rsidR="003612BF">
        <w:rPr>
          <w:rFonts w:ascii="Arial" w:hAnsi="Arial" w:cs="Arial"/>
          <w:color w:val="000000" w:themeColor="text1"/>
        </w:rPr>
        <w:t xml:space="preserve"> zu</w:t>
      </w:r>
      <w:r w:rsidR="00B30199" w:rsidRPr="00B30199">
        <w:rPr>
          <w:rFonts w:ascii="Arial" w:hAnsi="Arial" w:cs="Arial"/>
          <w:color w:val="000000" w:themeColor="text1"/>
        </w:rPr>
        <w:t xml:space="preserve"> Finanzierung</w:t>
      </w:r>
      <w:r w:rsidR="00CC6B63">
        <w:rPr>
          <w:rFonts w:ascii="Arial" w:hAnsi="Arial" w:cs="Arial"/>
          <w:color w:val="000000" w:themeColor="text1"/>
        </w:rPr>
        <w:t xml:space="preserve"> und Hausplanung</w:t>
      </w:r>
      <w:r w:rsidR="00B30199" w:rsidRPr="00B30199">
        <w:rPr>
          <w:rFonts w:ascii="Arial" w:hAnsi="Arial" w:cs="Arial"/>
          <w:color w:val="000000" w:themeColor="text1"/>
        </w:rPr>
        <w:t xml:space="preserve">. </w:t>
      </w:r>
      <w:r w:rsidR="00B30199">
        <w:rPr>
          <w:rFonts w:ascii="Arial" w:hAnsi="Arial" w:cs="Arial"/>
          <w:color w:val="000000" w:themeColor="text1"/>
        </w:rPr>
        <w:t>Der Eintritt ist frei.</w:t>
      </w:r>
    </w:p>
    <w:p w:rsidR="00B30199" w:rsidRDefault="00B30199" w:rsidP="007835A8">
      <w:pPr>
        <w:ind w:right="282"/>
        <w:rPr>
          <w:rFonts w:ascii="Arial" w:hAnsi="Arial" w:cs="Arial"/>
          <w:color w:val="000000" w:themeColor="text1"/>
        </w:rPr>
      </w:pPr>
    </w:p>
    <w:p w:rsidR="00B67F60" w:rsidRDefault="00281BB5" w:rsidP="00CC6B63">
      <w:pPr>
        <w:ind w:right="2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Fertighäuser werden immer beliebter: Laut Bundesverband Deutscher Fertigbau (BDF) hat sich die Zahl der Baugenehmigungen für Ein- und Zweifamilienhäuser in Fertigbauweise im ersten Halbjahr 2020 bundesweit um 11 Prozent erhöht. </w:t>
      </w:r>
      <w:r w:rsidR="00CC6B63">
        <w:rPr>
          <w:rFonts w:ascii="Arial" w:hAnsi="Arial" w:cs="Arial"/>
          <w:color w:val="000000" w:themeColor="text1"/>
        </w:rPr>
        <w:t xml:space="preserve">Immer eine Nasenlänge voraus sind Fertighäuser in Sachen Energieeffizienz. </w:t>
      </w:r>
      <w:r w:rsidR="00B67F60">
        <w:rPr>
          <w:rFonts w:ascii="Arial" w:hAnsi="Arial" w:cs="Arial"/>
          <w:color w:val="000000" w:themeColor="text1"/>
        </w:rPr>
        <w:t xml:space="preserve">Bauherren können zwischen den förderfähigen Effizienzklassen von KfW 55 bis KfW 40 plus wählen und sich bei den Info-Tagen über die für sie passende Heiztechnik beraten lassen. </w:t>
      </w:r>
      <w:r w:rsidR="006142D8">
        <w:rPr>
          <w:rFonts w:ascii="Arial" w:hAnsi="Arial" w:cs="Arial"/>
          <w:color w:val="000000" w:themeColor="text1"/>
        </w:rPr>
        <w:t xml:space="preserve">Bald entscheiden </w:t>
      </w:r>
      <w:r w:rsidR="00B67F60">
        <w:rPr>
          <w:rFonts w:ascii="Arial" w:hAnsi="Arial" w:cs="Arial"/>
          <w:color w:val="000000" w:themeColor="text1"/>
        </w:rPr>
        <w:t>muss sich allerdings, wer in den Genuss des Baukindergeldes kommen möchte: Diese Förderung für Familien besteht nur noch bis zum 31. Dezember.</w:t>
      </w:r>
    </w:p>
    <w:p w:rsidR="00B67F60" w:rsidRDefault="00B67F60" w:rsidP="00CC6B63">
      <w:pPr>
        <w:ind w:right="282"/>
        <w:rPr>
          <w:rFonts w:ascii="Arial" w:hAnsi="Arial" w:cs="Arial"/>
          <w:color w:val="000000" w:themeColor="text1"/>
        </w:rPr>
      </w:pPr>
    </w:p>
    <w:p w:rsidR="003612BF" w:rsidRDefault="003612BF" w:rsidP="003612BF">
      <w:pPr>
        <w:ind w:right="2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Für Kinder ist eine betreute Spielstraße mit Geschicklichkeits-Parcours aufgebaut. Darüber hinaus dürfen die Kleinen auf einem Kinderkettenflieger ihre Runden drehen. </w:t>
      </w:r>
      <w:r w:rsidRPr="00B30199">
        <w:rPr>
          <w:rFonts w:ascii="Arial" w:hAnsi="Arial" w:cs="Arial"/>
          <w:color w:val="000000" w:themeColor="text1"/>
        </w:rPr>
        <w:t>Der Imbiss-Stand lockt mit herzhaften und süßen Verführungen. Für gute Laune sorgt das Swing-Trio „Herrenkombo“.</w:t>
      </w:r>
    </w:p>
    <w:p w:rsidR="009908A1" w:rsidRDefault="009908A1" w:rsidP="007835A8">
      <w:pPr>
        <w:ind w:right="282"/>
        <w:rPr>
          <w:rFonts w:ascii="Arial" w:hAnsi="Arial" w:cs="Arial"/>
          <w:color w:val="000000" w:themeColor="text1"/>
        </w:rPr>
      </w:pPr>
    </w:p>
    <w:p w:rsidR="009908A1" w:rsidRDefault="009908A1" w:rsidP="009908A1">
      <w:pPr>
        <w:ind w:right="2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Alle Besucher müssen sich registrieren. Das Formular kann </w:t>
      </w:r>
      <w:r w:rsidR="007D7612">
        <w:rPr>
          <w:rFonts w:ascii="Arial" w:hAnsi="Arial" w:cs="Arial"/>
          <w:color w:val="000000" w:themeColor="text1"/>
        </w:rPr>
        <w:t xml:space="preserve">unter </w:t>
      </w:r>
      <w:r w:rsidR="000B1AC4" w:rsidRPr="000B1AC4">
        <w:rPr>
          <w:rFonts w:ascii="Arial" w:hAnsi="Arial" w:cs="Arial"/>
          <w:color w:val="000000" w:themeColor="text1"/>
        </w:rPr>
        <w:t>www.deutsches-fertighaus-center.de</w:t>
      </w:r>
      <w:r w:rsidR="000B1AC4">
        <w:rPr>
          <w:rFonts w:ascii="Arial" w:hAnsi="Arial" w:cs="Arial"/>
          <w:color w:val="000000" w:themeColor="text1"/>
        </w:rPr>
        <w:t xml:space="preserve"> heruntergeladen</w:t>
      </w:r>
      <w:r w:rsidR="007D7612">
        <w:rPr>
          <w:rFonts w:ascii="Arial" w:hAnsi="Arial" w:cs="Arial"/>
          <w:color w:val="000000" w:themeColor="text1"/>
        </w:rPr>
        <w:t xml:space="preserve"> und </w:t>
      </w:r>
      <w:r>
        <w:rPr>
          <w:rFonts w:ascii="Arial" w:hAnsi="Arial" w:cs="Arial"/>
          <w:color w:val="000000" w:themeColor="text1"/>
        </w:rPr>
        <w:t xml:space="preserve">ausgedruckt oder direkt am Eingang zum Fertighaus Center ausgefüllt werden. Bitte bringen Sie einen Mund-Nasen-Schutz mit! Es gelten die üblichen Abstandsregelungen. </w:t>
      </w:r>
    </w:p>
    <w:p w:rsidR="001709B7" w:rsidRDefault="001709B7" w:rsidP="007835A8">
      <w:pPr>
        <w:ind w:right="282"/>
        <w:rPr>
          <w:rFonts w:ascii="Arial" w:hAnsi="Arial" w:cs="Arial"/>
          <w:color w:val="538135" w:themeColor="accent6" w:themeShade="BF"/>
        </w:rPr>
      </w:pPr>
    </w:p>
    <w:p w:rsidR="00B67F60" w:rsidRPr="0091442A" w:rsidRDefault="00B67F60" w:rsidP="007835A8">
      <w:pPr>
        <w:ind w:right="282"/>
        <w:rPr>
          <w:rFonts w:ascii="Arial" w:hAnsi="Arial" w:cs="Arial"/>
          <w:color w:val="538135" w:themeColor="accent6" w:themeShade="BF"/>
        </w:rPr>
      </w:pPr>
    </w:p>
    <w:p w:rsidR="002E47BB" w:rsidRPr="006E06CC" w:rsidRDefault="002E47BB" w:rsidP="007835A8">
      <w:pPr>
        <w:ind w:right="282"/>
        <w:rPr>
          <w:rFonts w:ascii="Arial" w:hAnsi="Arial" w:cs="Arial"/>
          <w:color w:val="000000" w:themeColor="text1"/>
          <w:sz w:val="32"/>
          <w:szCs w:val="32"/>
        </w:rPr>
      </w:pPr>
      <w:r w:rsidRPr="006E06CC">
        <w:rPr>
          <w:rFonts w:ascii="Arial" w:hAnsi="Arial" w:cs="Arial"/>
          <w:color w:val="000000" w:themeColor="text1"/>
          <w:sz w:val="32"/>
          <w:szCs w:val="32"/>
        </w:rPr>
        <w:t>info:</w:t>
      </w:r>
    </w:p>
    <w:p w:rsidR="002E47BB" w:rsidRPr="006E06CC" w:rsidRDefault="002E47BB" w:rsidP="007835A8">
      <w:pPr>
        <w:ind w:right="282"/>
        <w:rPr>
          <w:rFonts w:ascii="Arial" w:hAnsi="Arial" w:cs="Arial"/>
          <w:b/>
          <w:color w:val="000000" w:themeColor="text1"/>
          <w:sz w:val="24"/>
          <w:szCs w:val="24"/>
        </w:rPr>
      </w:pPr>
      <w:r w:rsidRPr="006E06CC">
        <w:rPr>
          <w:rFonts w:ascii="Arial" w:hAnsi="Arial" w:cs="Arial"/>
          <w:b/>
          <w:color w:val="000000" w:themeColor="text1"/>
          <w:sz w:val="24"/>
          <w:szCs w:val="24"/>
        </w:rPr>
        <w:t>Deutsches Fertighaus Center Mannheim</w:t>
      </w:r>
    </w:p>
    <w:p w:rsidR="002E47BB" w:rsidRPr="006E06CC" w:rsidRDefault="002E47BB" w:rsidP="007835A8">
      <w:pPr>
        <w:ind w:right="282"/>
        <w:rPr>
          <w:rFonts w:ascii="Arial" w:hAnsi="Arial" w:cs="Arial"/>
          <w:color w:val="000000" w:themeColor="text1"/>
        </w:rPr>
      </w:pPr>
      <w:r w:rsidRPr="006E06CC">
        <w:rPr>
          <w:rFonts w:ascii="Arial" w:hAnsi="Arial" w:cs="Arial"/>
          <w:color w:val="000000" w:themeColor="text1"/>
        </w:rPr>
        <w:t>am Maimarktgelände, verkehrsgünstig an der BAB 656</w:t>
      </w:r>
    </w:p>
    <w:p w:rsidR="002E47BB" w:rsidRPr="006E06CC" w:rsidRDefault="002E47BB" w:rsidP="007835A8">
      <w:pPr>
        <w:ind w:right="282"/>
        <w:rPr>
          <w:rFonts w:ascii="Arial" w:hAnsi="Arial" w:cs="Arial"/>
          <w:color w:val="000000" w:themeColor="text1"/>
        </w:rPr>
      </w:pPr>
      <w:r w:rsidRPr="006E06CC">
        <w:rPr>
          <w:rFonts w:ascii="Arial" w:hAnsi="Arial" w:cs="Arial"/>
          <w:color w:val="000000" w:themeColor="text1"/>
        </w:rPr>
        <w:t>Geöffnet: dienstags bis sonntags von 10 bis 17 Uhr</w:t>
      </w:r>
    </w:p>
    <w:p w:rsidR="002E47BB" w:rsidRDefault="002E47BB" w:rsidP="007835A8">
      <w:pPr>
        <w:ind w:right="282"/>
        <w:rPr>
          <w:rFonts w:ascii="Arial" w:hAnsi="Arial" w:cs="Arial"/>
          <w:color w:val="000000" w:themeColor="text1"/>
        </w:rPr>
      </w:pPr>
      <w:r w:rsidRPr="006E06CC">
        <w:rPr>
          <w:rFonts w:ascii="Arial" w:hAnsi="Arial" w:cs="Arial"/>
          <w:color w:val="000000" w:themeColor="text1"/>
        </w:rPr>
        <w:t>Eintritt frei.</w:t>
      </w:r>
    </w:p>
    <w:p w:rsidR="006E06CC" w:rsidRPr="006E06CC" w:rsidRDefault="006E06CC" w:rsidP="007835A8">
      <w:pPr>
        <w:ind w:right="2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Weitere Infos, Programm und Hygiene-Konzept unter</w:t>
      </w:r>
    </w:p>
    <w:p w:rsidR="007313CA" w:rsidRPr="000B1AC4" w:rsidRDefault="002E47BB" w:rsidP="000B1AC4">
      <w:pPr>
        <w:ind w:right="282"/>
        <w:rPr>
          <w:rFonts w:ascii="Arial" w:hAnsi="Arial" w:cs="Arial"/>
          <w:color w:val="000000" w:themeColor="text1"/>
        </w:rPr>
      </w:pPr>
      <w:r w:rsidRPr="006E06CC">
        <w:rPr>
          <w:rFonts w:ascii="Arial" w:hAnsi="Arial" w:cs="Arial"/>
          <w:color w:val="000000" w:themeColor="text1"/>
        </w:rPr>
        <w:t>www.deutsches-fertighaus-center.de</w:t>
      </w:r>
      <w:bookmarkStart w:id="0" w:name="_GoBack"/>
      <w:bookmarkEnd w:id="0"/>
    </w:p>
    <w:sectPr w:rsidR="007313CA" w:rsidRPr="000B1AC4" w:rsidSect="00365E75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68" w:rsidRDefault="00A03C68">
      <w:pPr>
        <w:spacing w:line="240" w:lineRule="auto"/>
      </w:pPr>
      <w:r>
        <w:separator/>
      </w:r>
    </w:p>
  </w:endnote>
  <w:endnote w:type="continuationSeparator" w:id="0">
    <w:p w:rsidR="00A03C68" w:rsidRDefault="00A03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62" w:rsidRDefault="00DE646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B1AC4">
      <w:rPr>
        <w:noProof/>
      </w:rPr>
      <w:t>1</w:t>
    </w:r>
    <w:r>
      <w:fldChar w:fldCharType="end"/>
    </w:r>
  </w:p>
  <w:p w:rsidR="00DE6462" w:rsidRDefault="00DE64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68" w:rsidRDefault="00A03C68">
      <w:pPr>
        <w:spacing w:line="240" w:lineRule="auto"/>
      </w:pPr>
      <w:r>
        <w:separator/>
      </w:r>
    </w:p>
  </w:footnote>
  <w:footnote w:type="continuationSeparator" w:id="0">
    <w:p w:rsidR="00A03C68" w:rsidRDefault="00A03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E"/>
    <w:rsid w:val="00031297"/>
    <w:rsid w:val="00090E54"/>
    <w:rsid w:val="000B072B"/>
    <w:rsid w:val="000B1AC4"/>
    <w:rsid w:val="000D5134"/>
    <w:rsid w:val="000E6333"/>
    <w:rsid w:val="001118FD"/>
    <w:rsid w:val="001163A2"/>
    <w:rsid w:val="001550CB"/>
    <w:rsid w:val="0016594D"/>
    <w:rsid w:val="001709B7"/>
    <w:rsid w:val="001D4221"/>
    <w:rsid w:val="00263BC8"/>
    <w:rsid w:val="00271AF1"/>
    <w:rsid w:val="00281BB5"/>
    <w:rsid w:val="00282DA1"/>
    <w:rsid w:val="0028718C"/>
    <w:rsid w:val="002948BB"/>
    <w:rsid w:val="002A242F"/>
    <w:rsid w:val="002A486F"/>
    <w:rsid w:val="002E47BB"/>
    <w:rsid w:val="003055D7"/>
    <w:rsid w:val="003217BE"/>
    <w:rsid w:val="003420A4"/>
    <w:rsid w:val="003463D1"/>
    <w:rsid w:val="00356FF7"/>
    <w:rsid w:val="003612BF"/>
    <w:rsid w:val="00365E75"/>
    <w:rsid w:val="003748FF"/>
    <w:rsid w:val="00396814"/>
    <w:rsid w:val="003B2091"/>
    <w:rsid w:val="003E079E"/>
    <w:rsid w:val="003E294C"/>
    <w:rsid w:val="003E51BE"/>
    <w:rsid w:val="003F1816"/>
    <w:rsid w:val="003F5F7D"/>
    <w:rsid w:val="004233ED"/>
    <w:rsid w:val="004805CB"/>
    <w:rsid w:val="00491E3B"/>
    <w:rsid w:val="004A6AEE"/>
    <w:rsid w:val="004F7FF9"/>
    <w:rsid w:val="00511834"/>
    <w:rsid w:val="00564095"/>
    <w:rsid w:val="00567D94"/>
    <w:rsid w:val="00587227"/>
    <w:rsid w:val="005B048D"/>
    <w:rsid w:val="005B04C8"/>
    <w:rsid w:val="00606E68"/>
    <w:rsid w:val="006142D8"/>
    <w:rsid w:val="0062383F"/>
    <w:rsid w:val="00646BA6"/>
    <w:rsid w:val="00695A1C"/>
    <w:rsid w:val="006E06CC"/>
    <w:rsid w:val="00704AD8"/>
    <w:rsid w:val="00727C4B"/>
    <w:rsid w:val="007313CA"/>
    <w:rsid w:val="007375E3"/>
    <w:rsid w:val="00753041"/>
    <w:rsid w:val="007802E5"/>
    <w:rsid w:val="007835A8"/>
    <w:rsid w:val="007901BC"/>
    <w:rsid w:val="007D7612"/>
    <w:rsid w:val="007D7D70"/>
    <w:rsid w:val="00810DA1"/>
    <w:rsid w:val="0083063F"/>
    <w:rsid w:val="00837685"/>
    <w:rsid w:val="008613FB"/>
    <w:rsid w:val="0089589A"/>
    <w:rsid w:val="008D7C6C"/>
    <w:rsid w:val="008E069E"/>
    <w:rsid w:val="009105B3"/>
    <w:rsid w:val="0091442A"/>
    <w:rsid w:val="00937230"/>
    <w:rsid w:val="009803B7"/>
    <w:rsid w:val="009908A1"/>
    <w:rsid w:val="009F5273"/>
    <w:rsid w:val="00A03C68"/>
    <w:rsid w:val="00A11927"/>
    <w:rsid w:val="00A172EB"/>
    <w:rsid w:val="00A71430"/>
    <w:rsid w:val="00AA3F1E"/>
    <w:rsid w:val="00AD1168"/>
    <w:rsid w:val="00AF7EF4"/>
    <w:rsid w:val="00B0220A"/>
    <w:rsid w:val="00B12F85"/>
    <w:rsid w:val="00B30199"/>
    <w:rsid w:val="00B32854"/>
    <w:rsid w:val="00B536D4"/>
    <w:rsid w:val="00B60B40"/>
    <w:rsid w:val="00B676B9"/>
    <w:rsid w:val="00B67F60"/>
    <w:rsid w:val="00B87FF0"/>
    <w:rsid w:val="00BC4C26"/>
    <w:rsid w:val="00BE236B"/>
    <w:rsid w:val="00BE43BE"/>
    <w:rsid w:val="00BF5A66"/>
    <w:rsid w:val="00C16FD6"/>
    <w:rsid w:val="00C2699E"/>
    <w:rsid w:val="00C54332"/>
    <w:rsid w:val="00C65DA2"/>
    <w:rsid w:val="00C87C14"/>
    <w:rsid w:val="00C9067F"/>
    <w:rsid w:val="00CC6B63"/>
    <w:rsid w:val="00CD25FE"/>
    <w:rsid w:val="00CE4273"/>
    <w:rsid w:val="00D00746"/>
    <w:rsid w:val="00D14011"/>
    <w:rsid w:val="00D368FF"/>
    <w:rsid w:val="00D81508"/>
    <w:rsid w:val="00D85E23"/>
    <w:rsid w:val="00DB4542"/>
    <w:rsid w:val="00DB7550"/>
    <w:rsid w:val="00DD5F0C"/>
    <w:rsid w:val="00DE6462"/>
    <w:rsid w:val="00DF19AA"/>
    <w:rsid w:val="00E55DB0"/>
    <w:rsid w:val="00EA2064"/>
    <w:rsid w:val="00F2385D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D190-A79D-4443-8C91-4A1652C0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4332"/>
    <w:pPr>
      <w:keepNext/>
      <w:spacing w:line="240" w:lineRule="auto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54332"/>
    <w:pPr>
      <w:keepNext/>
      <w:spacing w:line="240" w:lineRule="auto"/>
      <w:outlineLvl w:val="1"/>
    </w:pPr>
    <w:rPr>
      <w:rFonts w:ascii="Arial" w:eastAsia="Times New Roman" w:hAnsi="Arial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4332"/>
    <w:rPr>
      <w:rFonts w:ascii="Arial" w:eastAsia="Times New Roman" w:hAnsi="Arial"/>
      <w:b/>
      <w:sz w:val="24"/>
    </w:rPr>
  </w:style>
  <w:style w:type="character" w:customStyle="1" w:styleId="berschrift2Zchn">
    <w:name w:val="Überschrift 2 Zchn"/>
    <w:link w:val="berschrift2"/>
    <w:rsid w:val="00C54332"/>
    <w:rPr>
      <w:rFonts w:ascii="Arial" w:eastAsia="Times New Roman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7A0E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E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E64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E6462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3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Brackenhofer</dc:creator>
  <cp:keywords/>
  <dc:description/>
  <cp:lastModifiedBy>Julia Rubsamen</cp:lastModifiedBy>
  <cp:revision>19</cp:revision>
  <cp:lastPrinted>2020-09-15T12:30:00Z</cp:lastPrinted>
  <dcterms:created xsi:type="dcterms:W3CDTF">2018-09-12T07:47:00Z</dcterms:created>
  <dcterms:modified xsi:type="dcterms:W3CDTF">2020-09-17T06:12:00Z</dcterms:modified>
</cp:coreProperties>
</file>